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5617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61721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Taylor Daniel Mark</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260"/>
        <w:spacing w:after="0" w:line="305" w:lineRule="auto"/>
        <w:rPr>
          <w:sz w:val="20"/>
          <w:szCs w:val="20"/>
          <w:color w:val="auto"/>
        </w:rPr>
      </w:pPr>
      <w:r>
        <w:rPr>
          <w:rFonts w:ascii="Times New Roman" w:cs="Times New Roman" w:eastAsia="Times New Roman" w:hAnsi="Times New Roman"/>
          <w:sz w:val="17"/>
          <w:szCs w:val="17"/>
          <w:color w:val="0000FF"/>
        </w:rPr>
        <w:t>C/O FLUTTER ENTERTAINMENT PLC ONE MADISON AVENUE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Flutter Entertainment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FLUT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684"/>
        <w:spacing w:after="0"/>
        <w:rPr>
          <w:sz w:val="20"/>
          <w:szCs w:val="20"/>
          <w:color w:val="auto"/>
        </w:rPr>
      </w:pPr>
      <w:r>
        <w:rPr>
          <w:rFonts w:ascii="Times New Roman" w:cs="Times New Roman" w:eastAsia="Times New Roman" w:hAnsi="Times New Roman"/>
          <w:sz w:val="17"/>
          <w:szCs w:val="17"/>
          <w:color w:val="0000FF"/>
        </w:rPr>
        <w:t>CEO - Flutter International</w:t>
      </w:r>
    </w:p>
    <w:p>
      <w:pPr>
        <w:spacing w:after="0" w:line="429"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20" w:type="dxa"/>
            <w:vAlign w:val="bottom"/>
            <w:gridSpan w:val="7"/>
          </w:tcPr>
          <w:p>
            <w:pPr>
              <w:jc w:val="center"/>
              <w:ind w:right="141"/>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10010</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ind w:left="18"/>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03/11/2026</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15,371</w:t>
            </w:r>
            <w:r>
              <w:rPr>
                <w:rFonts w:ascii="Times New Roman" w:cs="Times New Roman" w:eastAsia="Times New Roman" w:hAnsi="Times New Roman"/>
                <w:sz w:val="21"/>
                <w:szCs w:val="21"/>
                <w:color w:val="008000"/>
                <w:vertAlign w:val="superscript"/>
              </w:rPr>
              <w:t>(1)</w:t>
            </w: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31,960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4"/>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Nil Cost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02/26/2026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7"/>
              </w:rPr>
              <w:t>1,107</w:t>
            </w:r>
            <w:r>
              <w:rPr>
                <w:rFonts w:ascii="Times New Roman" w:cs="Times New Roman" w:eastAsia="Times New Roman" w:hAnsi="Times New Roman"/>
                <w:sz w:val="21"/>
                <w:szCs w:val="21"/>
                <w:color w:val="008000"/>
                <w:w w:val="87"/>
                <w:vertAlign w:val="superscript"/>
              </w:rPr>
              <w:t>(2)</w:t>
            </w:r>
          </w:p>
        </w:tc>
        <w:tc>
          <w:tcPr>
            <w:tcW w:w="28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right"/>
              <w:ind w:right="58"/>
              <w:spacing w:after="0"/>
              <w:rPr>
                <w:sz w:val="20"/>
                <w:szCs w:val="20"/>
                <w:color w:val="auto"/>
              </w:rPr>
            </w:pPr>
            <w:r>
              <w:rPr>
                <w:rFonts w:ascii="Times New Roman" w:cs="Times New Roman" w:eastAsia="Times New Roman" w:hAnsi="Times New Roman"/>
                <w:sz w:val="13"/>
                <w:szCs w:val="13"/>
                <w:color w:val="0000FF"/>
              </w:rPr>
              <w:t>03/07/2033</w:t>
            </w: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1,107</w:t>
            </w:r>
          </w:p>
        </w:tc>
        <w:tc>
          <w:tcPr>
            <w:tcW w:w="60" w:type="dxa"/>
            <w:vAlign w:val="bottom"/>
          </w:tcPr>
          <w:p>
            <w:pPr>
              <w:spacing w:after="0"/>
              <w:rPr>
                <w:sz w:val="12"/>
                <w:szCs w:val="12"/>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1"/>
              <w:spacing w:after="0"/>
              <w:rPr>
                <w:sz w:val="20"/>
                <w:szCs w:val="20"/>
                <w:color w:val="auto"/>
              </w:rPr>
            </w:pPr>
            <w:r>
              <w:rPr>
                <w:rFonts w:ascii="Times New Roman" w:cs="Times New Roman" w:eastAsia="Times New Roman" w:hAnsi="Times New Roman"/>
                <w:sz w:val="13"/>
                <w:szCs w:val="13"/>
                <w:color w:val="0000FF"/>
              </w:rPr>
              <w:t>7,902</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00" w:type="dxa"/>
            <w:vAlign w:val="bottom"/>
          </w:tcPr>
          <w:p>
            <w:pPr>
              <w:jc w:val="center"/>
              <w:ind w:right="81"/>
              <w:spacing w:after="0" w:line="141" w:lineRule="exact"/>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Nil Cost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02/26/2026</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center"/>
              <w:spacing w:after="0" w:line="192" w:lineRule="exact"/>
              <w:rPr>
                <w:sz w:val="20"/>
                <w:szCs w:val="20"/>
                <w:color w:val="auto"/>
              </w:rPr>
            </w:pPr>
            <w:r>
              <w:rPr>
                <w:rFonts w:ascii="Times New Roman" w:cs="Times New Roman" w:eastAsia="Times New Roman" w:hAnsi="Times New Roman"/>
                <w:sz w:val="13"/>
                <w:szCs w:val="13"/>
                <w:color w:val="0000FF"/>
                <w:w w:val="92"/>
              </w:rPr>
              <w:t>34,878</w:t>
            </w:r>
            <w:r>
              <w:rPr>
                <w:rFonts w:ascii="Times New Roman" w:cs="Times New Roman" w:eastAsia="Times New Roman" w:hAnsi="Times New Roman"/>
                <w:sz w:val="21"/>
                <w:szCs w:val="21"/>
                <w:color w:val="008000"/>
                <w:w w:val="92"/>
                <w:vertAlign w:val="superscript"/>
              </w:rPr>
              <w:t>(4)</w:t>
            </w:r>
          </w:p>
        </w:tc>
        <w:tc>
          <w:tcPr>
            <w:tcW w:w="28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0000FF"/>
              </w:rPr>
              <w:t>12/30/2032</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line="192" w:lineRule="exact"/>
              <w:rPr>
                <w:sz w:val="20"/>
                <w:szCs w:val="20"/>
                <w:color w:val="auto"/>
              </w:rPr>
            </w:pPr>
            <w:r>
              <w:rPr>
                <w:rFonts w:ascii="Times New Roman" w:cs="Times New Roman" w:eastAsia="Times New Roman" w:hAnsi="Times New Roman"/>
                <w:sz w:val="17"/>
                <w:szCs w:val="17"/>
                <w:color w:val="0000FF"/>
                <w:w w:val="98"/>
              </w:rPr>
              <w:t>34,878</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w w:val="94"/>
              </w:rPr>
              <w:t>34,878</w:t>
            </w:r>
          </w:p>
        </w:tc>
        <w:tc>
          <w:tcPr>
            <w:tcW w:w="26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jc w:val="center"/>
              <w:ind w:right="81"/>
              <w:spacing w:after="0" w:line="90" w:lineRule="exact"/>
              <w:rPr>
                <w:sz w:val="20"/>
                <w:szCs w:val="20"/>
                <w:color w:val="auto"/>
              </w:rPr>
            </w:pPr>
            <w:r>
              <w:rPr>
                <w:rFonts w:ascii="Times New Roman" w:cs="Times New Roman" w:eastAsia="Times New Roman" w:hAnsi="Times New Roman"/>
                <w:sz w:val="10"/>
                <w:szCs w:val="10"/>
                <w:color w:val="0000FF"/>
              </w:rPr>
              <w:t>Shares</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Nil Cost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02/26/2026</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center"/>
              <w:spacing w:after="0" w:line="205" w:lineRule="exact"/>
              <w:rPr>
                <w:sz w:val="20"/>
                <w:szCs w:val="20"/>
                <w:color w:val="auto"/>
              </w:rPr>
            </w:pPr>
            <w:r>
              <w:rPr>
                <w:rFonts w:ascii="Times New Roman" w:cs="Times New Roman" w:eastAsia="Times New Roman" w:hAnsi="Times New Roman"/>
                <w:sz w:val="13"/>
                <w:szCs w:val="13"/>
                <w:color w:val="0000FF"/>
                <w:w w:val="92"/>
              </w:rPr>
              <w:t>11,333</w:t>
            </w:r>
            <w:r>
              <w:rPr>
                <w:rFonts w:ascii="Times New Roman" w:cs="Times New Roman" w:eastAsia="Times New Roman" w:hAnsi="Times New Roman"/>
                <w:sz w:val="21"/>
                <w:szCs w:val="21"/>
                <w:color w:val="008000"/>
                <w:w w:val="92"/>
                <w:vertAlign w:val="superscript"/>
              </w:rPr>
              <w:t>(4)</w:t>
            </w:r>
          </w:p>
        </w:tc>
        <w:tc>
          <w:tcPr>
            <w:tcW w:w="280" w:type="dxa"/>
            <w:vAlign w:val="bottom"/>
          </w:tcPr>
          <w:p>
            <w:pPr>
              <w:spacing w:after="0"/>
              <w:rPr>
                <w:sz w:val="17"/>
                <w:szCs w:val="17"/>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0000FF"/>
              </w:rPr>
              <w:t>12/30/2032</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11,333</w:t>
            </w:r>
          </w:p>
        </w:tc>
        <w:tc>
          <w:tcPr>
            <w:tcW w:w="60" w:type="dxa"/>
            <w:vAlign w:val="bottom"/>
          </w:tcPr>
          <w:p>
            <w:pPr>
              <w:spacing w:after="0"/>
              <w:rPr>
                <w:sz w:val="17"/>
                <w:szCs w:val="17"/>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w w:val="94"/>
              </w:rPr>
              <w:t>11,333</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jc w:val="center"/>
              <w:ind w:right="81"/>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that vest in three substantially equal instalments beginning on September 1, 2027.</w:t>
      </w:r>
    </w:p>
    <w:p>
      <w:pPr>
        <w:spacing w:after="0" w:line="41" w:lineRule="exact"/>
        <w:rPr>
          <w:rFonts w:ascii="Times New Roman" w:cs="Times New Roman" w:eastAsia="Times New Roman" w:hAnsi="Times New Roman"/>
          <w:sz w:val="13"/>
          <w:szCs w:val="13"/>
          <w:color w:val="008000"/>
        </w:rPr>
      </w:pPr>
    </w:p>
    <w:p>
      <w:pPr>
        <w:ind w:left="40" w:right="54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previously reported this award, which contained certain performance-based criteria. Following certification of the applicable performance criteria, an additional portion of the award became earned and is reported herein. This reflects the earned amount only and does not represent a new grant.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vest on October 1, 2026.</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nil cost options acquired upon settlement of a performance-based restricted stock unit award previously granted to the Reporting Person.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fully vested.</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Rebecca Sweeney, Attorney- </w:t>
      </w:r>
      <w:r>
        <w:rPr>
          <w:rFonts w:ascii="Times New Roman" w:cs="Times New Roman" w:eastAsia="Times New Roman" w:hAnsi="Times New Roman"/>
          <w:sz w:val="33"/>
          <w:szCs w:val="33"/>
          <w:color w:val="0000FF"/>
          <w:vertAlign w:val="subscript"/>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44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298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12952"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2026-03-13T08:00:38Z</dcterms:created>
  <dcterms:modified xsi:type="dcterms:W3CDTF">2026-03-13T08:00:38Z</dcterms:modified>
</cp:coreProperties>
</file>